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05" w:rsidRDefault="002D2E8F" w:rsidP="00162705">
      <w:pPr>
        <w:pStyle w:val="HTMLPreformatted"/>
        <w:rPr>
          <w:color w:val="000000"/>
        </w:rPr>
      </w:pPr>
      <w:r>
        <w:rPr>
          <w:color w:val="000000"/>
        </w:rPr>
        <w:t>4 July 2014</w:t>
      </w:r>
    </w:p>
    <w:p w:rsidR="00481AF7" w:rsidRPr="00700250" w:rsidRDefault="00481AF7" w:rsidP="00DF1338">
      <w:pPr>
        <w:pStyle w:val="HTMLPreformatted"/>
        <w:jc w:val="center"/>
        <w:rPr>
          <w:color w:val="000000"/>
        </w:rPr>
      </w:pPr>
      <w:r w:rsidRPr="00700250">
        <w:rPr>
          <w:color w:val="000000"/>
        </w:rPr>
        <w:t>Falkland Islands Holdings plc</w:t>
      </w:r>
    </w:p>
    <w:p w:rsidR="00481AF7" w:rsidRPr="00700250" w:rsidRDefault="00481AF7" w:rsidP="00BA630B">
      <w:pPr>
        <w:pStyle w:val="HTMLPreformatted"/>
        <w:jc w:val="center"/>
        <w:rPr>
          <w:color w:val="000000"/>
        </w:rPr>
      </w:pPr>
      <w:r w:rsidRPr="00700250">
        <w:rPr>
          <w:color w:val="000000"/>
        </w:rPr>
        <w:t>("FIH" or "the Company")</w:t>
      </w:r>
    </w:p>
    <w:p w:rsidR="00F71DD3" w:rsidRPr="006C589F" w:rsidRDefault="00801D76" w:rsidP="00F71DD3">
      <w:pPr>
        <w:pStyle w:val="NormalWeb"/>
        <w:ind w:firstLine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Posting of Annual Report &amp; Notice of AGM</w:t>
      </w:r>
    </w:p>
    <w:p w:rsidR="001B0894" w:rsidRDefault="00F71DD3" w:rsidP="00F71DD3">
      <w:pPr>
        <w:pStyle w:val="NormalWeb"/>
        <w:ind w:firstLine="0"/>
        <w:rPr>
          <w:rFonts w:ascii="Courier New" w:hAnsi="Courier New" w:cs="Courier New"/>
          <w:sz w:val="20"/>
          <w:szCs w:val="20"/>
        </w:rPr>
      </w:pPr>
      <w:r w:rsidRPr="00F71DD3">
        <w:rPr>
          <w:rFonts w:ascii="Courier New" w:hAnsi="Courier New" w:cs="Courier New"/>
          <w:color w:val="000000"/>
          <w:sz w:val="20"/>
          <w:szCs w:val="20"/>
        </w:rPr>
        <w:t xml:space="preserve">Falkland Islands Holdings plc, the AIM quoted international group which owns essential services businesses focused on retail, transport and logistics announces </w:t>
      </w:r>
      <w:r w:rsidR="00A1617E">
        <w:rPr>
          <w:rFonts w:ascii="Courier New" w:hAnsi="Courier New" w:cs="Courier New"/>
          <w:sz w:val="20"/>
          <w:szCs w:val="20"/>
        </w:rPr>
        <w:t>that</w:t>
      </w:r>
      <w:r w:rsidR="00BB6C4B">
        <w:rPr>
          <w:rFonts w:ascii="Courier New" w:hAnsi="Courier New" w:cs="Courier New"/>
          <w:sz w:val="20"/>
          <w:szCs w:val="20"/>
        </w:rPr>
        <w:t xml:space="preserve"> </w:t>
      </w:r>
      <w:r w:rsidR="00801D76">
        <w:rPr>
          <w:rFonts w:ascii="Courier New" w:hAnsi="Courier New" w:cs="Courier New"/>
          <w:sz w:val="20"/>
          <w:szCs w:val="20"/>
        </w:rPr>
        <w:t xml:space="preserve">its report and accounts </w:t>
      </w:r>
      <w:r w:rsidR="002D2E8F">
        <w:rPr>
          <w:rFonts w:ascii="Courier New" w:hAnsi="Courier New" w:cs="Courier New"/>
          <w:sz w:val="20"/>
          <w:szCs w:val="20"/>
        </w:rPr>
        <w:t>for the year ended 31 March 2014</w:t>
      </w:r>
      <w:r w:rsidR="00801D76">
        <w:rPr>
          <w:rFonts w:ascii="Courier New" w:hAnsi="Courier New" w:cs="Courier New"/>
          <w:sz w:val="20"/>
          <w:szCs w:val="20"/>
        </w:rPr>
        <w:t xml:space="preserve"> has today been posted to shareholders of the Company and that copies are available for download from the Company’s website at </w:t>
      </w:r>
      <w:hyperlink r:id="rId8" w:history="1">
        <w:r w:rsidR="00801D76" w:rsidRPr="002204D1">
          <w:rPr>
            <w:rStyle w:val="Hyperlink"/>
            <w:rFonts w:ascii="Courier New" w:hAnsi="Courier New" w:cs="Courier New"/>
            <w:sz w:val="20"/>
            <w:szCs w:val="20"/>
          </w:rPr>
          <w:t>www.fihplc.com</w:t>
        </w:r>
      </w:hyperlink>
      <w:r w:rsidR="00801D76">
        <w:rPr>
          <w:rFonts w:ascii="Courier New" w:hAnsi="Courier New" w:cs="Courier New"/>
          <w:sz w:val="20"/>
          <w:szCs w:val="20"/>
        </w:rPr>
        <w:t xml:space="preserve"> </w:t>
      </w:r>
    </w:p>
    <w:p w:rsidR="00B03302" w:rsidRDefault="00B03302" w:rsidP="00B03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03302">
        <w:rPr>
          <w:rFonts w:ascii="Courier New" w:hAnsi="Courier New" w:cs="Courier New"/>
          <w:color w:val="000000"/>
          <w:sz w:val="20"/>
          <w:szCs w:val="20"/>
        </w:rPr>
        <w:t>FIH further announces that the Annual General Meeting ("AGM") of the Company will be</w:t>
      </w:r>
      <w:r w:rsidR="002D2E8F">
        <w:rPr>
          <w:rFonts w:ascii="Courier New" w:hAnsi="Courier New" w:cs="Courier New"/>
          <w:color w:val="000000"/>
          <w:sz w:val="20"/>
          <w:szCs w:val="20"/>
        </w:rPr>
        <w:t xml:space="preserve"> held at 2:0</w:t>
      </w:r>
      <w:r>
        <w:rPr>
          <w:rFonts w:ascii="Courier New" w:hAnsi="Courier New" w:cs="Courier New"/>
          <w:color w:val="000000"/>
          <w:sz w:val="20"/>
          <w:szCs w:val="20"/>
        </w:rPr>
        <w:t>0 p.m</w:t>
      </w:r>
      <w:r w:rsidR="002D2E8F">
        <w:rPr>
          <w:rFonts w:ascii="Courier New" w:hAnsi="Courier New" w:cs="Courier New"/>
          <w:color w:val="000000"/>
          <w:sz w:val="20"/>
          <w:szCs w:val="20"/>
        </w:rPr>
        <w:t>. on Thursday 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2D2E8F">
        <w:rPr>
          <w:rFonts w:ascii="Courier New" w:hAnsi="Courier New" w:cs="Courier New"/>
          <w:color w:val="000000"/>
          <w:sz w:val="20"/>
          <w:szCs w:val="20"/>
        </w:rPr>
        <w:t>September 2014</w:t>
      </w:r>
      <w:r w:rsidRPr="00B03302">
        <w:rPr>
          <w:rFonts w:ascii="Courier New" w:hAnsi="Courier New" w:cs="Courier New"/>
          <w:color w:val="000000"/>
          <w:sz w:val="20"/>
          <w:szCs w:val="20"/>
        </w:rPr>
        <w:t xml:space="preserve"> at the </w:t>
      </w:r>
      <w:r w:rsidR="002D2E8F" w:rsidRPr="002D2E8F">
        <w:rPr>
          <w:rFonts w:ascii="Courier New" w:hAnsi="Courier New" w:cs="Courier New"/>
          <w:color w:val="000000"/>
          <w:sz w:val="20"/>
          <w:szCs w:val="20"/>
        </w:rPr>
        <w:t xml:space="preserve">London offices of FTI Consulting, 200 Aldersgate, </w:t>
      </w:r>
      <w:proofErr w:type="gramStart"/>
      <w:r w:rsidR="002D2E8F" w:rsidRPr="002D2E8F">
        <w:rPr>
          <w:rFonts w:ascii="Courier New" w:hAnsi="Courier New" w:cs="Courier New"/>
          <w:color w:val="000000"/>
          <w:sz w:val="20"/>
          <w:szCs w:val="20"/>
        </w:rPr>
        <w:t>London</w:t>
      </w:r>
      <w:proofErr w:type="gramEnd"/>
      <w:r w:rsidR="002D2E8F" w:rsidRPr="002D2E8F">
        <w:rPr>
          <w:rFonts w:ascii="Courier New" w:hAnsi="Courier New" w:cs="Courier New"/>
          <w:color w:val="000000"/>
          <w:sz w:val="20"/>
          <w:szCs w:val="20"/>
        </w:rPr>
        <w:t>, EC1A 4HD</w:t>
      </w:r>
      <w:r w:rsidRPr="00B03302">
        <w:rPr>
          <w:rFonts w:ascii="Courier New" w:hAnsi="Courier New" w:cs="Courier New"/>
          <w:color w:val="000000"/>
          <w:sz w:val="20"/>
          <w:szCs w:val="20"/>
        </w:rPr>
        <w:t>. The Notice of AGM and form of proxy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to </w:t>
      </w:r>
      <w:r w:rsidRPr="00B03302">
        <w:rPr>
          <w:rFonts w:ascii="Courier New" w:hAnsi="Courier New" w:cs="Courier New"/>
          <w:color w:val="000000"/>
          <w:sz w:val="20"/>
          <w:szCs w:val="20"/>
        </w:rPr>
        <w:t xml:space="preserve">accompany the annual report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has been </w:t>
      </w:r>
      <w:r w:rsidRPr="00B03302">
        <w:rPr>
          <w:rFonts w:ascii="Courier New" w:hAnsi="Courier New" w:cs="Courier New"/>
          <w:color w:val="000000"/>
          <w:sz w:val="20"/>
          <w:szCs w:val="20"/>
        </w:rPr>
        <w:t>sent to shareholders today.</w:t>
      </w:r>
    </w:p>
    <w:p w:rsidR="00B03302" w:rsidRDefault="00B03302" w:rsidP="00B03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03302" w:rsidRDefault="00B03302" w:rsidP="00B03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364F9" w:rsidRPr="00B03302" w:rsidRDefault="00BA630B" w:rsidP="00B03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03302">
        <w:rPr>
          <w:rFonts w:ascii="Courier New" w:hAnsi="Courier New" w:cs="Courier New"/>
          <w:sz w:val="20"/>
          <w:szCs w:val="20"/>
        </w:rPr>
        <w:t>Enquiries:</w:t>
      </w:r>
      <w:r w:rsidR="001364F9" w:rsidRPr="00B03302">
        <w:rPr>
          <w:rFonts w:ascii="Courier New" w:hAnsi="Courier New" w:cs="Courier New"/>
          <w:sz w:val="20"/>
          <w:szCs w:val="20"/>
        </w:rPr>
        <w:t xml:space="preserve"> </w:t>
      </w:r>
    </w:p>
    <w:p w:rsidR="001364F9" w:rsidRPr="00700250" w:rsidRDefault="001364F9" w:rsidP="00BA630B">
      <w:pPr>
        <w:pStyle w:val="HTMLPreformatted"/>
        <w:rPr>
          <w:color w:val="000000"/>
        </w:rPr>
      </w:pPr>
      <w:r w:rsidRPr="00700250">
        <w:rPr>
          <w:color w:val="000000"/>
        </w:rPr>
        <w:t xml:space="preserve">Falkland Islands Holdings plc </w:t>
      </w:r>
    </w:p>
    <w:p w:rsidR="001364F9" w:rsidRPr="00700250" w:rsidRDefault="00312055" w:rsidP="00BA630B">
      <w:pPr>
        <w:pStyle w:val="HTMLPreformatted"/>
        <w:rPr>
          <w:color w:val="000000"/>
        </w:rPr>
      </w:pPr>
      <w:r w:rsidRPr="00700250">
        <w:rPr>
          <w:color w:val="000000"/>
        </w:rPr>
        <w:t xml:space="preserve">   </w:t>
      </w:r>
      <w:r w:rsidR="001364F9" w:rsidRPr="00700250">
        <w:rPr>
          <w:color w:val="000000"/>
        </w:rPr>
        <w:t>David Hudd, Chairman                       Tel: 07771 893 267</w:t>
      </w:r>
    </w:p>
    <w:p w:rsidR="001364F9" w:rsidRDefault="00312055" w:rsidP="00BA630B">
      <w:pPr>
        <w:pStyle w:val="HTMLPreformatted"/>
        <w:rPr>
          <w:color w:val="000000"/>
        </w:rPr>
      </w:pPr>
      <w:r w:rsidRPr="00700250">
        <w:rPr>
          <w:color w:val="000000"/>
        </w:rPr>
        <w:t xml:space="preserve">   </w:t>
      </w:r>
      <w:r w:rsidR="001364F9" w:rsidRPr="00700250">
        <w:rPr>
          <w:color w:val="000000"/>
        </w:rPr>
        <w:t>John Foster, Managing Director             Tel: 01279 461 630</w:t>
      </w:r>
    </w:p>
    <w:p w:rsidR="00A93D3F" w:rsidRPr="00700250" w:rsidRDefault="00A93D3F" w:rsidP="00BA630B">
      <w:pPr>
        <w:pStyle w:val="HTMLPreformatted"/>
        <w:rPr>
          <w:color w:val="000000"/>
        </w:rPr>
      </w:pPr>
    </w:p>
    <w:p w:rsidR="001364F9" w:rsidRPr="00700250" w:rsidRDefault="001364F9" w:rsidP="00BA630B">
      <w:pPr>
        <w:pStyle w:val="HTMLPreformatted"/>
        <w:rPr>
          <w:color w:val="000000"/>
        </w:rPr>
      </w:pPr>
      <w:r w:rsidRPr="00700250">
        <w:rPr>
          <w:color w:val="000000"/>
        </w:rPr>
        <w:t>WH Ireland Ltd. - NOMAD and Broker to FIH</w:t>
      </w:r>
    </w:p>
    <w:p w:rsidR="001364F9" w:rsidRPr="00700250" w:rsidRDefault="00312055" w:rsidP="00BA630B">
      <w:pPr>
        <w:pStyle w:val="HTMLPreformatted"/>
        <w:rPr>
          <w:color w:val="000000"/>
        </w:rPr>
      </w:pPr>
      <w:r w:rsidRPr="00700250">
        <w:rPr>
          <w:color w:val="000000"/>
        </w:rPr>
        <w:t xml:space="preserve">   </w:t>
      </w:r>
      <w:smartTag w:uri="urn:schemas-microsoft-com:office:smarttags" w:element="PersonName">
        <w:r w:rsidR="001364F9" w:rsidRPr="00700250">
          <w:rPr>
            <w:color w:val="000000"/>
          </w:rPr>
          <w:t>Adrian Hadden</w:t>
        </w:r>
      </w:smartTag>
      <w:r w:rsidR="001364F9" w:rsidRPr="00700250">
        <w:rPr>
          <w:color w:val="000000"/>
        </w:rPr>
        <w:t xml:space="preserve"> / Nick Field          </w:t>
      </w:r>
      <w:r w:rsidRPr="00700250">
        <w:rPr>
          <w:color w:val="000000"/>
        </w:rPr>
        <w:t xml:space="preserve">    </w:t>
      </w:r>
      <w:r w:rsidR="001364F9" w:rsidRPr="00700250">
        <w:rPr>
          <w:color w:val="000000"/>
        </w:rPr>
        <w:t xml:space="preserve">   Tel: 0207 220 1666</w:t>
      </w:r>
    </w:p>
    <w:p w:rsidR="001364F9" w:rsidRPr="00700250" w:rsidRDefault="001364F9" w:rsidP="00BA630B">
      <w:pPr>
        <w:pStyle w:val="HTMLPreformatted"/>
        <w:rPr>
          <w:color w:val="000000"/>
        </w:rPr>
      </w:pPr>
    </w:p>
    <w:p w:rsidR="001364F9" w:rsidRPr="00700250" w:rsidRDefault="001364F9" w:rsidP="00BA630B">
      <w:pPr>
        <w:pStyle w:val="HTMLPreformatted"/>
        <w:rPr>
          <w:color w:val="000000"/>
        </w:rPr>
      </w:pPr>
      <w:r w:rsidRPr="00700250">
        <w:rPr>
          <w:color w:val="000000"/>
        </w:rPr>
        <w:t xml:space="preserve">FTI Consulting </w:t>
      </w:r>
    </w:p>
    <w:p w:rsidR="00440547" w:rsidRPr="00001BD2" w:rsidRDefault="001364F9" w:rsidP="00BA630B">
      <w:pPr>
        <w:pStyle w:val="HTMLPreformatted"/>
      </w:pPr>
      <w:r w:rsidRPr="00700250">
        <w:rPr>
          <w:color w:val="000000"/>
        </w:rPr>
        <w:t xml:space="preserve">Edward </w:t>
      </w:r>
      <w:proofErr w:type="spellStart"/>
      <w:r w:rsidRPr="00700250">
        <w:rPr>
          <w:color w:val="000000"/>
        </w:rPr>
        <w:t>Westropp</w:t>
      </w:r>
      <w:proofErr w:type="spellEnd"/>
      <w:r w:rsidRPr="00700250">
        <w:rPr>
          <w:color w:val="000000"/>
        </w:rPr>
        <w:t xml:space="preserve"> /</w:t>
      </w:r>
      <w:r w:rsidR="00001BD2" w:rsidRPr="00001BD2">
        <w:rPr>
          <w:color w:val="000000"/>
        </w:rPr>
        <w:t xml:space="preserve"> </w:t>
      </w:r>
      <w:r w:rsidR="00001BD2" w:rsidRPr="00700250">
        <w:rPr>
          <w:color w:val="000000"/>
        </w:rPr>
        <w:t>Georgina Goodhew</w:t>
      </w:r>
      <w:r w:rsidR="00440547" w:rsidRPr="00700250">
        <w:rPr>
          <w:color w:val="000000"/>
        </w:rPr>
        <w:t xml:space="preserve">   </w:t>
      </w:r>
      <w:r w:rsidR="00EC61A9" w:rsidRPr="00700250">
        <w:rPr>
          <w:color w:val="000000"/>
        </w:rPr>
        <w:t xml:space="preserve">         </w:t>
      </w:r>
      <w:r w:rsidR="00440547" w:rsidRPr="00700250">
        <w:rPr>
          <w:color w:val="000000"/>
        </w:rPr>
        <w:t>Tel: 020 7831 3113</w:t>
      </w:r>
    </w:p>
    <w:p w:rsidR="00310002" w:rsidRPr="00700250" w:rsidRDefault="00440547" w:rsidP="00BA630B">
      <w:pPr>
        <w:pStyle w:val="HTMLPreformatted"/>
      </w:pPr>
      <w:r w:rsidRPr="00700250">
        <w:rPr>
          <w:color w:val="000000"/>
        </w:rPr>
        <w:t xml:space="preserve">   </w:t>
      </w:r>
    </w:p>
    <w:sectPr w:rsidR="00310002" w:rsidRPr="00700250" w:rsidSect="00310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08" w:rsidRDefault="00F97308">
      <w:r>
        <w:separator/>
      </w:r>
    </w:p>
  </w:endnote>
  <w:endnote w:type="continuationSeparator" w:id="0">
    <w:p w:rsidR="00F97308" w:rsidRDefault="00F9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94" w:rsidRDefault="001B08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94" w:rsidRDefault="001B08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94" w:rsidRDefault="001B0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08" w:rsidRDefault="00F97308">
      <w:r>
        <w:separator/>
      </w:r>
    </w:p>
  </w:footnote>
  <w:footnote w:type="continuationSeparator" w:id="0">
    <w:p w:rsidR="00F97308" w:rsidRDefault="00F9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94" w:rsidRDefault="001B0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94" w:rsidRDefault="001B08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94" w:rsidRDefault="001B0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pStyle w:val="Heading2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pStyle w:val="Heading3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pStyle w:val="Heading4"/>
      <w:lvlText w:val=""/>
      <w:legacy w:legacy="1" w:legacySpace="0" w:legacyIndent="720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30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501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72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43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9"/>
    <w:rsid w:val="00001BD2"/>
    <w:rsid w:val="000812C3"/>
    <w:rsid w:val="000D18AB"/>
    <w:rsid w:val="001364F9"/>
    <w:rsid w:val="00162705"/>
    <w:rsid w:val="00183F3F"/>
    <w:rsid w:val="001A699E"/>
    <w:rsid w:val="001B0894"/>
    <w:rsid w:val="001B0F9F"/>
    <w:rsid w:val="001F3AC6"/>
    <w:rsid w:val="00222548"/>
    <w:rsid w:val="002579E0"/>
    <w:rsid w:val="002636C2"/>
    <w:rsid w:val="002D14B7"/>
    <w:rsid w:val="002D2E8F"/>
    <w:rsid w:val="00310002"/>
    <w:rsid w:val="00312055"/>
    <w:rsid w:val="00314220"/>
    <w:rsid w:val="003259B1"/>
    <w:rsid w:val="003714F1"/>
    <w:rsid w:val="0040124D"/>
    <w:rsid w:val="004023A3"/>
    <w:rsid w:val="00402919"/>
    <w:rsid w:val="00402D40"/>
    <w:rsid w:val="00440547"/>
    <w:rsid w:val="00481AF7"/>
    <w:rsid w:val="004B23AD"/>
    <w:rsid w:val="004B3F79"/>
    <w:rsid w:val="004E78CD"/>
    <w:rsid w:val="005401A8"/>
    <w:rsid w:val="00561755"/>
    <w:rsid w:val="00620DED"/>
    <w:rsid w:val="00635BDD"/>
    <w:rsid w:val="006579E2"/>
    <w:rsid w:val="006603D7"/>
    <w:rsid w:val="00676F26"/>
    <w:rsid w:val="00686E14"/>
    <w:rsid w:val="006960A6"/>
    <w:rsid w:val="006F0C9E"/>
    <w:rsid w:val="006F3096"/>
    <w:rsid w:val="00700250"/>
    <w:rsid w:val="00742CCE"/>
    <w:rsid w:val="007C09EA"/>
    <w:rsid w:val="007E5C1E"/>
    <w:rsid w:val="00801D76"/>
    <w:rsid w:val="00810D57"/>
    <w:rsid w:val="00871C06"/>
    <w:rsid w:val="00877A01"/>
    <w:rsid w:val="008B33D8"/>
    <w:rsid w:val="00905144"/>
    <w:rsid w:val="00946428"/>
    <w:rsid w:val="009602B3"/>
    <w:rsid w:val="00973D91"/>
    <w:rsid w:val="009F6BB7"/>
    <w:rsid w:val="00A1617E"/>
    <w:rsid w:val="00A27A28"/>
    <w:rsid w:val="00A466DF"/>
    <w:rsid w:val="00A47232"/>
    <w:rsid w:val="00A93D3F"/>
    <w:rsid w:val="00AA16A6"/>
    <w:rsid w:val="00B03302"/>
    <w:rsid w:val="00B116D3"/>
    <w:rsid w:val="00BA630B"/>
    <w:rsid w:val="00BB6C4B"/>
    <w:rsid w:val="00BF3C2C"/>
    <w:rsid w:val="00BF4A71"/>
    <w:rsid w:val="00BF507A"/>
    <w:rsid w:val="00C40C99"/>
    <w:rsid w:val="00D6055E"/>
    <w:rsid w:val="00D634B5"/>
    <w:rsid w:val="00D76373"/>
    <w:rsid w:val="00DF083D"/>
    <w:rsid w:val="00DF1338"/>
    <w:rsid w:val="00E45AE2"/>
    <w:rsid w:val="00EC61A9"/>
    <w:rsid w:val="00F71DD3"/>
    <w:rsid w:val="00F82FE4"/>
    <w:rsid w:val="00F92C01"/>
    <w:rsid w:val="00F95213"/>
    <w:rsid w:val="00F97308"/>
    <w:rsid w:val="00FC0E8F"/>
    <w:rsid w:val="00FD26BC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9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Body1"/>
    <w:qFormat/>
    <w:rsid w:val="00F95213"/>
    <w:pPr>
      <w:keepNext/>
      <w:numPr>
        <w:numId w:val="1"/>
      </w:numPr>
      <w:spacing w:before="120" w:line="360" w:lineRule="auto"/>
      <w:outlineLvl w:val="0"/>
    </w:pPr>
    <w:rPr>
      <w:b/>
      <w:kern w:val="28"/>
    </w:rPr>
  </w:style>
  <w:style w:type="paragraph" w:styleId="Heading2">
    <w:name w:val="heading 2"/>
    <w:basedOn w:val="Normal"/>
    <w:qFormat/>
    <w:rsid w:val="00F95213"/>
    <w:pPr>
      <w:numPr>
        <w:ilvl w:val="1"/>
        <w:numId w:val="1"/>
      </w:numPr>
      <w:spacing w:before="120" w:line="360" w:lineRule="auto"/>
      <w:outlineLvl w:val="1"/>
    </w:pPr>
  </w:style>
  <w:style w:type="paragraph" w:styleId="Heading3">
    <w:name w:val="heading 3"/>
    <w:basedOn w:val="Normal"/>
    <w:qFormat/>
    <w:rsid w:val="00F95213"/>
    <w:pPr>
      <w:numPr>
        <w:ilvl w:val="2"/>
        <w:numId w:val="1"/>
      </w:numPr>
      <w:spacing w:before="120" w:line="360" w:lineRule="auto"/>
      <w:outlineLvl w:val="2"/>
    </w:pPr>
  </w:style>
  <w:style w:type="paragraph" w:styleId="Heading4">
    <w:name w:val="heading 4"/>
    <w:basedOn w:val="Normal"/>
    <w:qFormat/>
    <w:rsid w:val="00F95213"/>
    <w:pPr>
      <w:numPr>
        <w:ilvl w:val="3"/>
        <w:numId w:val="1"/>
      </w:numPr>
      <w:spacing w:before="120" w:line="360" w:lineRule="auto"/>
      <w:outlineLvl w:val="3"/>
    </w:pPr>
  </w:style>
  <w:style w:type="paragraph" w:styleId="Heading5">
    <w:name w:val="heading 5"/>
    <w:basedOn w:val="Normal"/>
    <w:next w:val="Normal"/>
    <w:qFormat/>
    <w:rsid w:val="00F95213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F95213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F9521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F9521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5213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6579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79E2"/>
  </w:style>
  <w:style w:type="paragraph" w:styleId="HTMLPreformatted">
    <w:name w:val="HTML Preformatted"/>
    <w:basedOn w:val="Normal"/>
    <w:rsid w:val="00136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481AF7"/>
    <w:pPr>
      <w:spacing w:before="100" w:beforeAutospacing="1" w:after="100" w:afterAutospacing="1"/>
      <w:ind w:firstLine="3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A699E"/>
    <w:rPr>
      <w:rFonts w:ascii="Tahoma" w:eastAsia="MS Mincho" w:hAnsi="Tahoma" w:cs="Tahoma"/>
      <w:sz w:val="16"/>
      <w:szCs w:val="16"/>
      <w:lang w:eastAsia="ja-JP"/>
    </w:rPr>
  </w:style>
  <w:style w:type="paragraph" w:styleId="EnvelopeAddress">
    <w:name w:val="envelope address"/>
    <w:basedOn w:val="Normal"/>
    <w:rsid w:val="00F95213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TOC2">
    <w:name w:val="toc 2"/>
    <w:basedOn w:val="Normal"/>
    <w:next w:val="Normal"/>
    <w:semiHidden/>
    <w:rsid w:val="00F95213"/>
    <w:pPr>
      <w:tabs>
        <w:tab w:val="right" w:leader="dot" w:pos="9087"/>
      </w:tabs>
      <w:ind w:left="240"/>
    </w:pPr>
  </w:style>
  <w:style w:type="paragraph" w:styleId="TOC1">
    <w:name w:val="toc 1"/>
    <w:basedOn w:val="Normal"/>
    <w:next w:val="Normal"/>
    <w:semiHidden/>
    <w:rsid w:val="00F95213"/>
    <w:pPr>
      <w:tabs>
        <w:tab w:val="right" w:leader="dot" w:pos="9087"/>
      </w:tabs>
      <w:spacing w:line="360" w:lineRule="auto"/>
    </w:pPr>
  </w:style>
  <w:style w:type="paragraph" w:styleId="TOC3">
    <w:name w:val="toc 3"/>
    <w:basedOn w:val="Normal"/>
    <w:next w:val="Normal"/>
    <w:semiHidden/>
    <w:rsid w:val="00F95213"/>
    <w:pPr>
      <w:tabs>
        <w:tab w:val="right" w:leader="dot" w:pos="9087"/>
      </w:tabs>
      <w:ind w:left="480"/>
    </w:pPr>
  </w:style>
  <w:style w:type="paragraph" w:customStyle="1" w:styleId="Body1">
    <w:name w:val="Body 1"/>
    <w:basedOn w:val="Heading1"/>
    <w:rsid w:val="00F95213"/>
    <w:pPr>
      <w:keepNext w:val="0"/>
      <w:ind w:firstLine="0"/>
      <w:outlineLvl w:val="9"/>
    </w:pPr>
    <w:rPr>
      <w:b w:val="0"/>
    </w:rPr>
  </w:style>
  <w:style w:type="paragraph" w:customStyle="1" w:styleId="Body2">
    <w:name w:val="Body 2"/>
    <w:basedOn w:val="Heading1"/>
    <w:rsid w:val="00F95213"/>
    <w:pPr>
      <w:keepNext w:val="0"/>
      <w:ind w:left="1440" w:firstLine="0"/>
      <w:outlineLvl w:val="9"/>
    </w:pPr>
    <w:rPr>
      <w:b w:val="0"/>
    </w:rPr>
  </w:style>
  <w:style w:type="paragraph" w:customStyle="1" w:styleId="Body3">
    <w:name w:val="Body 3"/>
    <w:basedOn w:val="Heading1"/>
    <w:rsid w:val="00F95213"/>
    <w:pPr>
      <w:keepNext w:val="0"/>
      <w:ind w:left="2160" w:firstLine="0"/>
      <w:outlineLvl w:val="9"/>
    </w:pPr>
    <w:rPr>
      <w:b w:val="0"/>
    </w:rPr>
  </w:style>
  <w:style w:type="paragraph" w:customStyle="1" w:styleId="Body4">
    <w:name w:val="Body 4"/>
    <w:basedOn w:val="Heading4"/>
    <w:rsid w:val="00F95213"/>
    <w:pPr>
      <w:ind w:firstLine="0"/>
      <w:outlineLvl w:val="9"/>
    </w:pPr>
  </w:style>
  <w:style w:type="character" w:customStyle="1" w:styleId="BalloonTextChar">
    <w:name w:val="Balloon Text Char"/>
    <w:link w:val="BalloonText"/>
    <w:semiHidden/>
    <w:locked/>
    <w:rsid w:val="00440547"/>
    <w:rPr>
      <w:rFonts w:ascii="Tahoma" w:eastAsia="MS Mincho" w:hAnsi="Tahoma" w:cs="Tahoma"/>
      <w:sz w:val="16"/>
      <w:szCs w:val="16"/>
      <w:lang w:val="en-GB" w:eastAsia="ja-JP" w:bidi="ar-SA"/>
    </w:rPr>
  </w:style>
  <w:style w:type="character" w:styleId="Hyperlink">
    <w:name w:val="Hyperlink"/>
    <w:rsid w:val="00700250"/>
    <w:rPr>
      <w:color w:val="0000FF"/>
      <w:u w:val="single"/>
    </w:rPr>
  </w:style>
  <w:style w:type="paragraph" w:styleId="Header">
    <w:name w:val="header"/>
    <w:basedOn w:val="Normal"/>
    <w:rsid w:val="00877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7A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F0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9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Body1"/>
    <w:qFormat/>
    <w:rsid w:val="00F95213"/>
    <w:pPr>
      <w:keepNext/>
      <w:numPr>
        <w:numId w:val="1"/>
      </w:numPr>
      <w:spacing w:before="120" w:line="360" w:lineRule="auto"/>
      <w:outlineLvl w:val="0"/>
    </w:pPr>
    <w:rPr>
      <w:b/>
      <w:kern w:val="28"/>
    </w:rPr>
  </w:style>
  <w:style w:type="paragraph" w:styleId="Heading2">
    <w:name w:val="heading 2"/>
    <w:basedOn w:val="Normal"/>
    <w:qFormat/>
    <w:rsid w:val="00F95213"/>
    <w:pPr>
      <w:numPr>
        <w:ilvl w:val="1"/>
        <w:numId w:val="1"/>
      </w:numPr>
      <w:spacing w:before="120" w:line="360" w:lineRule="auto"/>
      <w:outlineLvl w:val="1"/>
    </w:pPr>
  </w:style>
  <w:style w:type="paragraph" w:styleId="Heading3">
    <w:name w:val="heading 3"/>
    <w:basedOn w:val="Normal"/>
    <w:qFormat/>
    <w:rsid w:val="00F95213"/>
    <w:pPr>
      <w:numPr>
        <w:ilvl w:val="2"/>
        <w:numId w:val="1"/>
      </w:numPr>
      <w:spacing w:before="120" w:line="360" w:lineRule="auto"/>
      <w:outlineLvl w:val="2"/>
    </w:pPr>
  </w:style>
  <w:style w:type="paragraph" w:styleId="Heading4">
    <w:name w:val="heading 4"/>
    <w:basedOn w:val="Normal"/>
    <w:qFormat/>
    <w:rsid w:val="00F95213"/>
    <w:pPr>
      <w:numPr>
        <w:ilvl w:val="3"/>
        <w:numId w:val="1"/>
      </w:numPr>
      <w:spacing w:before="120" w:line="360" w:lineRule="auto"/>
      <w:outlineLvl w:val="3"/>
    </w:pPr>
  </w:style>
  <w:style w:type="paragraph" w:styleId="Heading5">
    <w:name w:val="heading 5"/>
    <w:basedOn w:val="Normal"/>
    <w:next w:val="Normal"/>
    <w:qFormat/>
    <w:rsid w:val="00F95213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F95213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F9521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F9521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5213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6579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79E2"/>
  </w:style>
  <w:style w:type="paragraph" w:styleId="HTMLPreformatted">
    <w:name w:val="HTML Preformatted"/>
    <w:basedOn w:val="Normal"/>
    <w:rsid w:val="00136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481AF7"/>
    <w:pPr>
      <w:spacing w:before="100" w:beforeAutospacing="1" w:after="100" w:afterAutospacing="1"/>
      <w:ind w:firstLine="3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A699E"/>
    <w:rPr>
      <w:rFonts w:ascii="Tahoma" w:eastAsia="MS Mincho" w:hAnsi="Tahoma" w:cs="Tahoma"/>
      <w:sz w:val="16"/>
      <w:szCs w:val="16"/>
      <w:lang w:eastAsia="ja-JP"/>
    </w:rPr>
  </w:style>
  <w:style w:type="paragraph" w:styleId="EnvelopeAddress">
    <w:name w:val="envelope address"/>
    <w:basedOn w:val="Normal"/>
    <w:rsid w:val="00F95213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TOC2">
    <w:name w:val="toc 2"/>
    <w:basedOn w:val="Normal"/>
    <w:next w:val="Normal"/>
    <w:semiHidden/>
    <w:rsid w:val="00F95213"/>
    <w:pPr>
      <w:tabs>
        <w:tab w:val="right" w:leader="dot" w:pos="9087"/>
      </w:tabs>
      <w:ind w:left="240"/>
    </w:pPr>
  </w:style>
  <w:style w:type="paragraph" w:styleId="TOC1">
    <w:name w:val="toc 1"/>
    <w:basedOn w:val="Normal"/>
    <w:next w:val="Normal"/>
    <w:semiHidden/>
    <w:rsid w:val="00F95213"/>
    <w:pPr>
      <w:tabs>
        <w:tab w:val="right" w:leader="dot" w:pos="9087"/>
      </w:tabs>
      <w:spacing w:line="360" w:lineRule="auto"/>
    </w:pPr>
  </w:style>
  <w:style w:type="paragraph" w:styleId="TOC3">
    <w:name w:val="toc 3"/>
    <w:basedOn w:val="Normal"/>
    <w:next w:val="Normal"/>
    <w:semiHidden/>
    <w:rsid w:val="00F95213"/>
    <w:pPr>
      <w:tabs>
        <w:tab w:val="right" w:leader="dot" w:pos="9087"/>
      </w:tabs>
      <w:ind w:left="480"/>
    </w:pPr>
  </w:style>
  <w:style w:type="paragraph" w:customStyle="1" w:styleId="Body1">
    <w:name w:val="Body 1"/>
    <w:basedOn w:val="Heading1"/>
    <w:rsid w:val="00F95213"/>
    <w:pPr>
      <w:keepNext w:val="0"/>
      <w:ind w:firstLine="0"/>
      <w:outlineLvl w:val="9"/>
    </w:pPr>
    <w:rPr>
      <w:b w:val="0"/>
    </w:rPr>
  </w:style>
  <w:style w:type="paragraph" w:customStyle="1" w:styleId="Body2">
    <w:name w:val="Body 2"/>
    <w:basedOn w:val="Heading1"/>
    <w:rsid w:val="00F95213"/>
    <w:pPr>
      <w:keepNext w:val="0"/>
      <w:ind w:left="1440" w:firstLine="0"/>
      <w:outlineLvl w:val="9"/>
    </w:pPr>
    <w:rPr>
      <w:b w:val="0"/>
    </w:rPr>
  </w:style>
  <w:style w:type="paragraph" w:customStyle="1" w:styleId="Body3">
    <w:name w:val="Body 3"/>
    <w:basedOn w:val="Heading1"/>
    <w:rsid w:val="00F95213"/>
    <w:pPr>
      <w:keepNext w:val="0"/>
      <w:ind w:left="2160" w:firstLine="0"/>
      <w:outlineLvl w:val="9"/>
    </w:pPr>
    <w:rPr>
      <w:b w:val="0"/>
    </w:rPr>
  </w:style>
  <w:style w:type="paragraph" w:customStyle="1" w:styleId="Body4">
    <w:name w:val="Body 4"/>
    <w:basedOn w:val="Heading4"/>
    <w:rsid w:val="00F95213"/>
    <w:pPr>
      <w:ind w:firstLine="0"/>
      <w:outlineLvl w:val="9"/>
    </w:pPr>
  </w:style>
  <w:style w:type="character" w:customStyle="1" w:styleId="BalloonTextChar">
    <w:name w:val="Balloon Text Char"/>
    <w:link w:val="BalloonText"/>
    <w:semiHidden/>
    <w:locked/>
    <w:rsid w:val="00440547"/>
    <w:rPr>
      <w:rFonts w:ascii="Tahoma" w:eastAsia="MS Mincho" w:hAnsi="Tahoma" w:cs="Tahoma"/>
      <w:sz w:val="16"/>
      <w:szCs w:val="16"/>
      <w:lang w:val="en-GB" w:eastAsia="ja-JP" w:bidi="ar-SA"/>
    </w:rPr>
  </w:style>
  <w:style w:type="character" w:styleId="Hyperlink">
    <w:name w:val="Hyperlink"/>
    <w:rsid w:val="00700250"/>
    <w:rPr>
      <w:color w:val="0000FF"/>
      <w:u w:val="single"/>
    </w:rPr>
  </w:style>
  <w:style w:type="paragraph" w:styleId="Header">
    <w:name w:val="header"/>
    <w:basedOn w:val="Normal"/>
    <w:rsid w:val="00877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7A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F0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3847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322">
      <w:bodyDiv w:val="1"/>
      <w:marLeft w:val="0"/>
      <w:marRight w:val="0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722">
      <w:bodyDiv w:val="1"/>
      <w:marLeft w:val="0"/>
      <w:marRight w:val="0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28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hplc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Falkland Islands Holdings plc</vt:lpstr>
    </vt:vector>
  </TitlesOfParts>
  <Company>W. H. Ireland Group plc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Falkland Islands Holdings plc</dc:title>
  <dc:creator>Administrator</dc:creator>
  <cp:lastModifiedBy>Carol Bishop</cp:lastModifiedBy>
  <cp:revision>2</cp:revision>
  <cp:lastPrinted>2013-06-13T09:57:00Z</cp:lastPrinted>
  <dcterms:created xsi:type="dcterms:W3CDTF">2014-07-03T14:12:00Z</dcterms:created>
  <dcterms:modified xsi:type="dcterms:W3CDTF">2014-07-03T14:12:00Z</dcterms:modified>
</cp:coreProperties>
</file>